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Pr="00AB0474" w:rsidR="00AB0474" w:rsidP="65A2783A" w:rsidRDefault="00AB0474" w14:paraId="4C4E5B25" w14:textId="06BD0414">
      <w:pPr>
        <w:ind w:left="3960" w:hanging="3960"/>
        <w:jc w:val="both"/>
        <w:rPr>
          <w:rFonts w:asciiTheme="minorHAnsi" w:hAnsiTheme="minorHAnsi" w:cstheme="minorBidi"/>
          <w:b/>
          <w:bCs/>
          <w:sz w:val="20"/>
          <w:szCs w:val="20"/>
          <w:u w:val="single"/>
        </w:rPr>
      </w:pPr>
      <w:r w:rsidRPr="65A2783A">
        <w:rPr>
          <w:rFonts w:asciiTheme="minorHAnsi" w:hAnsiTheme="minorHAnsi" w:cstheme="minorBidi"/>
          <w:b/>
          <w:bCs/>
          <w:sz w:val="20"/>
          <w:szCs w:val="20"/>
          <w:u w:val="single"/>
        </w:rPr>
        <w:t>Communication Policy Statement</w:t>
      </w:r>
    </w:p>
    <w:p w:rsidRPr="00AB0474" w:rsidR="00FD2E2C" w:rsidP="65A2783A" w:rsidRDefault="00FD2E2C" w14:paraId="5A45BD37" w14:textId="77777777">
      <w:pPr>
        <w:rPr>
          <w:rFonts w:asciiTheme="minorHAnsi" w:hAnsiTheme="minorHAnsi" w:cstheme="minorBidi"/>
          <w:b/>
          <w:bCs/>
          <w:sz w:val="20"/>
          <w:szCs w:val="20"/>
          <w:u w:val="single"/>
        </w:rPr>
      </w:pPr>
    </w:p>
    <w:p w:rsidRPr="00AB0474" w:rsidR="0096468F" w:rsidP="65A2783A" w:rsidRDefault="00390D46" w14:paraId="4078D4FA" w14:textId="4E43156A">
      <w:pPr>
        <w:rPr>
          <w:rFonts w:asciiTheme="minorHAnsi" w:hAnsiTheme="minorHAnsi" w:cstheme="minorBidi"/>
          <w:sz w:val="20"/>
          <w:szCs w:val="20"/>
        </w:rPr>
      </w:pPr>
      <w:r w:rsidRPr="65A2783A">
        <w:rPr>
          <w:rFonts w:asciiTheme="minorHAnsi" w:hAnsiTheme="minorHAnsi" w:cstheme="minorBidi"/>
          <w:sz w:val="20"/>
          <w:szCs w:val="20"/>
        </w:rPr>
        <w:t>Communication and Connection</w:t>
      </w:r>
      <w:r w:rsidRPr="65A2783A" w:rsidR="0096468F">
        <w:rPr>
          <w:rFonts w:asciiTheme="minorHAnsi" w:hAnsiTheme="minorHAnsi" w:cstheme="minorBidi"/>
          <w:sz w:val="20"/>
          <w:szCs w:val="20"/>
        </w:rPr>
        <w:t xml:space="preserve"> is central to </w:t>
      </w:r>
      <w:r w:rsidRPr="65A2783A">
        <w:rPr>
          <w:rFonts w:asciiTheme="minorHAnsi" w:hAnsiTheme="minorHAnsi" w:cstheme="minorBidi"/>
          <w:sz w:val="20"/>
          <w:szCs w:val="20"/>
        </w:rPr>
        <w:t xml:space="preserve">achieving </w:t>
      </w:r>
      <w:r w:rsidRPr="65A2783A" w:rsidR="0096468F">
        <w:rPr>
          <w:rFonts w:asciiTheme="minorHAnsi" w:hAnsiTheme="minorHAnsi" w:cstheme="minorBidi"/>
          <w:sz w:val="20"/>
          <w:szCs w:val="20"/>
        </w:rPr>
        <w:t>our business strategy.</w:t>
      </w:r>
    </w:p>
    <w:p w:rsidRPr="00AB0474" w:rsidR="0096468F" w:rsidP="65A2783A" w:rsidRDefault="0096468F" w14:paraId="768F52A2" w14:textId="77777777">
      <w:pPr>
        <w:rPr>
          <w:rFonts w:asciiTheme="minorHAnsi" w:hAnsiTheme="minorHAnsi" w:cstheme="minorBidi"/>
          <w:b/>
          <w:bCs/>
          <w:sz w:val="20"/>
          <w:szCs w:val="20"/>
          <w:u w:val="single"/>
        </w:rPr>
      </w:pPr>
    </w:p>
    <w:p w:rsidRPr="00AB0474" w:rsidR="003B428E" w:rsidP="65A2783A" w:rsidRDefault="0096468F" w14:paraId="73620C8E" w14:textId="479B2DD2">
      <w:pPr>
        <w:rPr>
          <w:rFonts w:asciiTheme="minorHAnsi" w:hAnsiTheme="minorHAnsi" w:cstheme="minorBidi"/>
          <w:sz w:val="20"/>
          <w:szCs w:val="20"/>
        </w:rPr>
      </w:pPr>
      <w:r w:rsidRPr="65A2783A">
        <w:rPr>
          <w:rFonts w:asciiTheme="minorHAnsi" w:hAnsiTheme="minorHAnsi" w:cstheme="minorBidi"/>
          <w:sz w:val="20"/>
          <w:szCs w:val="20"/>
        </w:rPr>
        <w:t xml:space="preserve">CODA Cloud Limited </w:t>
      </w:r>
      <w:r w:rsidRPr="65A2783A" w:rsidR="000239DB">
        <w:rPr>
          <w:rFonts w:asciiTheme="minorHAnsi" w:hAnsiTheme="minorHAnsi" w:cstheme="minorBidi"/>
          <w:sz w:val="20"/>
          <w:szCs w:val="20"/>
        </w:rPr>
        <w:t xml:space="preserve">is committed to </w:t>
      </w:r>
      <w:r w:rsidRPr="65A2783A" w:rsidR="00390D46">
        <w:rPr>
          <w:rFonts w:asciiTheme="minorHAnsi" w:hAnsiTheme="minorHAnsi" w:cstheme="minorBidi"/>
          <w:sz w:val="20"/>
          <w:szCs w:val="20"/>
        </w:rPr>
        <w:t>promoting the correct communication lines in every operation that we perform to ensure maxim</w:t>
      </w:r>
      <w:r w:rsidRPr="65A2783A" w:rsidR="00BA63DF">
        <w:rPr>
          <w:rFonts w:asciiTheme="minorHAnsi" w:hAnsiTheme="minorHAnsi" w:cstheme="minorBidi"/>
          <w:sz w:val="20"/>
          <w:szCs w:val="20"/>
        </w:rPr>
        <w:t>um</w:t>
      </w:r>
      <w:r w:rsidRPr="65A2783A" w:rsidR="00390D46">
        <w:rPr>
          <w:rFonts w:asciiTheme="minorHAnsi" w:hAnsiTheme="minorHAnsi" w:cstheme="minorBidi"/>
          <w:sz w:val="20"/>
          <w:szCs w:val="20"/>
        </w:rPr>
        <w:t xml:space="preserve"> efficiency and the safest working procedures. </w:t>
      </w:r>
    </w:p>
    <w:p w:rsidRPr="00AB0474" w:rsidR="00390D46" w:rsidP="65A2783A" w:rsidRDefault="00390D46" w14:paraId="13889F98" w14:textId="77777777">
      <w:pPr>
        <w:rPr>
          <w:rFonts w:asciiTheme="minorHAnsi" w:hAnsiTheme="minorHAnsi" w:cstheme="minorBidi"/>
          <w:sz w:val="20"/>
          <w:szCs w:val="20"/>
        </w:rPr>
      </w:pPr>
    </w:p>
    <w:p w:rsidRPr="00AB0474" w:rsidR="003B428E" w:rsidP="65A2783A" w:rsidRDefault="00390D46" w14:paraId="7B5F555E" w14:textId="115C0E04">
      <w:pPr>
        <w:rPr>
          <w:rFonts w:asciiTheme="minorHAnsi" w:hAnsiTheme="minorHAnsi" w:cstheme="minorBidi"/>
          <w:sz w:val="20"/>
          <w:szCs w:val="20"/>
        </w:rPr>
      </w:pPr>
      <w:r w:rsidRPr="65A2783A">
        <w:rPr>
          <w:rFonts w:asciiTheme="minorHAnsi" w:hAnsiTheme="minorHAnsi" w:cstheme="minorBidi"/>
          <w:sz w:val="20"/>
          <w:szCs w:val="20"/>
        </w:rPr>
        <w:t xml:space="preserve">To ensure connection between all employees, customers and suppliers of </w:t>
      </w:r>
      <w:r w:rsidR="008B179A">
        <w:rPr>
          <w:rFonts w:asciiTheme="minorHAnsi" w:hAnsiTheme="minorHAnsi" w:cstheme="minorBidi"/>
          <w:sz w:val="20"/>
          <w:szCs w:val="20"/>
        </w:rPr>
        <w:t>CODA Cloud</w:t>
      </w:r>
      <w:r w:rsidRPr="65A2783A">
        <w:rPr>
          <w:rFonts w:asciiTheme="minorHAnsi" w:hAnsiTheme="minorHAnsi" w:cstheme="minorBidi"/>
          <w:sz w:val="20"/>
          <w:szCs w:val="20"/>
        </w:rPr>
        <w:t xml:space="preserve"> w</w:t>
      </w:r>
      <w:r w:rsidRPr="65A2783A" w:rsidR="003B428E">
        <w:rPr>
          <w:rFonts w:asciiTheme="minorHAnsi" w:hAnsiTheme="minorHAnsi" w:cstheme="minorBidi"/>
          <w:sz w:val="20"/>
          <w:szCs w:val="20"/>
        </w:rPr>
        <w:t>e will:</w:t>
      </w:r>
    </w:p>
    <w:p w:rsidRPr="00AB0474" w:rsidR="00390D46" w:rsidP="65A2783A" w:rsidRDefault="00390D46" w14:paraId="135AFE79" w14:textId="77777777">
      <w:pPr>
        <w:rPr>
          <w:rFonts w:asciiTheme="minorHAnsi" w:hAnsiTheme="minorHAnsi" w:cstheme="minorBidi"/>
          <w:sz w:val="20"/>
          <w:szCs w:val="20"/>
        </w:rPr>
      </w:pPr>
    </w:p>
    <w:p w:rsidRPr="00AB0474" w:rsidR="000035B1" w:rsidP="65A2783A" w:rsidRDefault="00390D46" w14:paraId="24E11D3C" w14:textId="49C741D5">
      <w:pPr>
        <w:numPr>
          <w:ilvl w:val="0"/>
          <w:numId w:val="1"/>
        </w:numPr>
        <w:rPr>
          <w:rFonts w:asciiTheme="minorHAnsi" w:hAnsiTheme="minorHAnsi" w:cstheme="minorBidi"/>
          <w:sz w:val="20"/>
          <w:szCs w:val="20"/>
        </w:rPr>
      </w:pPr>
      <w:r w:rsidRPr="65A2783A">
        <w:rPr>
          <w:rFonts w:asciiTheme="minorHAnsi" w:hAnsiTheme="minorHAnsi" w:cstheme="minorBidi"/>
          <w:sz w:val="20"/>
          <w:szCs w:val="20"/>
        </w:rPr>
        <w:t>Post regular updates of recent news on our website</w:t>
      </w:r>
      <w:r w:rsidRPr="65A2783A" w:rsidR="00AB0474">
        <w:rPr>
          <w:rFonts w:asciiTheme="minorHAnsi" w:hAnsiTheme="minorHAnsi" w:cstheme="minorBidi"/>
          <w:sz w:val="20"/>
          <w:szCs w:val="20"/>
        </w:rPr>
        <w:t xml:space="preserve"> </w:t>
      </w:r>
    </w:p>
    <w:p w:rsidRPr="00AB0474" w:rsidR="00390D46" w:rsidP="65A2783A" w:rsidRDefault="00390D46" w14:paraId="6B2B3FE4" w14:textId="034BA024">
      <w:pPr>
        <w:numPr>
          <w:ilvl w:val="0"/>
          <w:numId w:val="1"/>
        </w:numPr>
        <w:rPr>
          <w:rFonts w:asciiTheme="minorHAnsi" w:hAnsiTheme="minorHAnsi" w:cstheme="minorBidi"/>
          <w:sz w:val="20"/>
          <w:szCs w:val="20"/>
        </w:rPr>
      </w:pPr>
      <w:r w:rsidRPr="65A2783A">
        <w:rPr>
          <w:rFonts w:asciiTheme="minorHAnsi" w:hAnsiTheme="minorHAnsi" w:cstheme="minorBidi"/>
          <w:sz w:val="20"/>
          <w:szCs w:val="20"/>
        </w:rPr>
        <w:t>Keep up to date records on the CODA Cloud Limited Management System and open access to all employees for review</w:t>
      </w:r>
    </w:p>
    <w:p w:rsidRPr="00AB0474" w:rsidR="00390D46" w:rsidP="65A2783A" w:rsidRDefault="00390D46" w14:paraId="753EF766" w14:textId="77777777">
      <w:pPr>
        <w:numPr>
          <w:ilvl w:val="0"/>
          <w:numId w:val="1"/>
        </w:numPr>
        <w:rPr>
          <w:rFonts w:asciiTheme="minorHAnsi" w:hAnsiTheme="minorHAnsi" w:cstheme="minorBidi"/>
          <w:sz w:val="20"/>
          <w:szCs w:val="20"/>
        </w:rPr>
      </w:pPr>
      <w:r w:rsidRPr="65A2783A">
        <w:rPr>
          <w:rFonts w:asciiTheme="minorHAnsi" w:hAnsiTheme="minorHAnsi" w:cstheme="minorBidi"/>
          <w:sz w:val="20"/>
          <w:szCs w:val="20"/>
        </w:rPr>
        <w:t>Post updates of business objectives vs. actual results on the internal notice boards</w:t>
      </w:r>
    </w:p>
    <w:p w:rsidRPr="00AB0474" w:rsidR="00390D46" w:rsidP="65A2783A" w:rsidRDefault="00390D46" w14:paraId="0BA601B7" w14:textId="77777777">
      <w:pPr>
        <w:numPr>
          <w:ilvl w:val="0"/>
          <w:numId w:val="1"/>
        </w:numPr>
        <w:rPr>
          <w:rFonts w:asciiTheme="minorHAnsi" w:hAnsiTheme="minorHAnsi" w:cstheme="minorBidi"/>
          <w:sz w:val="20"/>
          <w:szCs w:val="20"/>
        </w:rPr>
      </w:pPr>
      <w:r w:rsidRPr="65A2783A">
        <w:rPr>
          <w:rFonts w:asciiTheme="minorHAnsi" w:hAnsiTheme="minorHAnsi" w:cstheme="minorBidi"/>
          <w:sz w:val="20"/>
          <w:szCs w:val="20"/>
        </w:rPr>
        <w:t>Provide employees with updates via internal memos and newsletters</w:t>
      </w:r>
    </w:p>
    <w:p w:rsidRPr="00AB0474" w:rsidR="00390D46" w:rsidP="65A2783A" w:rsidRDefault="00390D46" w14:paraId="7A9C6E1E" w14:textId="797A5132">
      <w:pPr>
        <w:numPr>
          <w:ilvl w:val="0"/>
          <w:numId w:val="1"/>
        </w:numPr>
        <w:rPr>
          <w:rFonts w:asciiTheme="minorHAnsi" w:hAnsiTheme="minorHAnsi" w:cstheme="minorBidi"/>
          <w:sz w:val="20"/>
          <w:szCs w:val="20"/>
        </w:rPr>
      </w:pPr>
      <w:r w:rsidRPr="65A2783A">
        <w:rPr>
          <w:rFonts w:asciiTheme="minorHAnsi" w:hAnsiTheme="minorHAnsi" w:cstheme="minorBidi"/>
          <w:sz w:val="20"/>
          <w:szCs w:val="20"/>
        </w:rPr>
        <w:t xml:space="preserve">Hold annual staff appraisals for </w:t>
      </w:r>
      <w:r w:rsidRPr="65A2783A" w:rsidR="004F6C98">
        <w:rPr>
          <w:rFonts w:asciiTheme="minorHAnsi" w:hAnsiTheme="minorHAnsi" w:cstheme="minorBidi"/>
          <w:sz w:val="20"/>
          <w:szCs w:val="20"/>
        </w:rPr>
        <w:t>two-way</w:t>
      </w:r>
      <w:r w:rsidRPr="65A2783A">
        <w:rPr>
          <w:rFonts w:asciiTheme="minorHAnsi" w:hAnsiTheme="minorHAnsi" w:cstheme="minorBidi"/>
          <w:sz w:val="20"/>
          <w:szCs w:val="20"/>
        </w:rPr>
        <w:t xml:space="preserve"> communication</w:t>
      </w:r>
    </w:p>
    <w:p w:rsidRPr="00AB0474" w:rsidR="00390D46" w:rsidP="65A2783A" w:rsidRDefault="00390D46" w14:paraId="5E396E48" w14:textId="77777777">
      <w:pPr>
        <w:numPr>
          <w:ilvl w:val="0"/>
          <w:numId w:val="1"/>
        </w:numPr>
        <w:rPr>
          <w:rFonts w:asciiTheme="minorHAnsi" w:hAnsiTheme="minorHAnsi" w:cstheme="minorBidi"/>
          <w:sz w:val="20"/>
          <w:szCs w:val="20"/>
        </w:rPr>
      </w:pPr>
      <w:r w:rsidRPr="65A2783A">
        <w:rPr>
          <w:rFonts w:asciiTheme="minorHAnsi" w:hAnsiTheme="minorHAnsi" w:cstheme="minorBidi"/>
          <w:sz w:val="20"/>
          <w:szCs w:val="20"/>
        </w:rPr>
        <w:t>Ensure professional email and phone communication is used whenever required</w:t>
      </w:r>
    </w:p>
    <w:p w:rsidRPr="00AB0474" w:rsidR="00390D46" w:rsidP="65A2783A" w:rsidRDefault="00390D46" w14:paraId="5C48A3E2" w14:textId="77777777">
      <w:pPr>
        <w:numPr>
          <w:ilvl w:val="0"/>
          <w:numId w:val="1"/>
        </w:numPr>
        <w:rPr>
          <w:rFonts w:asciiTheme="minorHAnsi" w:hAnsiTheme="minorHAnsi" w:cstheme="minorBidi"/>
          <w:sz w:val="20"/>
          <w:szCs w:val="20"/>
        </w:rPr>
      </w:pPr>
      <w:r w:rsidRPr="65A2783A">
        <w:rPr>
          <w:rFonts w:asciiTheme="minorHAnsi" w:hAnsiTheme="minorHAnsi" w:cstheme="minorBidi"/>
          <w:sz w:val="20"/>
          <w:szCs w:val="20"/>
        </w:rPr>
        <w:t>Provide a suggestion box for anomalous feedback</w:t>
      </w:r>
    </w:p>
    <w:p w:rsidRPr="00AB0474" w:rsidR="00390D46" w:rsidP="65A2783A" w:rsidRDefault="00390D46" w14:paraId="69C40C3C" w14:textId="77777777">
      <w:pPr>
        <w:ind w:left="720"/>
        <w:rPr>
          <w:rFonts w:asciiTheme="minorHAnsi" w:hAnsiTheme="minorHAnsi" w:cstheme="minorBidi"/>
          <w:sz w:val="20"/>
          <w:szCs w:val="20"/>
        </w:rPr>
      </w:pPr>
    </w:p>
    <w:p w:rsidRPr="00AB0474" w:rsidR="00390D46" w:rsidP="65A2783A" w:rsidRDefault="00390D46" w14:paraId="211652A9" w14:textId="438952F8">
      <w:pPr>
        <w:rPr>
          <w:rFonts w:asciiTheme="minorHAnsi" w:hAnsiTheme="minorHAnsi" w:cstheme="minorBidi"/>
          <w:sz w:val="20"/>
          <w:szCs w:val="20"/>
        </w:rPr>
      </w:pPr>
      <w:r w:rsidRPr="65A2783A">
        <w:rPr>
          <w:rFonts w:asciiTheme="minorHAnsi" w:hAnsiTheme="minorHAnsi" w:cstheme="minorBidi"/>
          <w:sz w:val="20"/>
          <w:szCs w:val="20"/>
        </w:rPr>
        <w:t>Any modifications to our business or the CODA Cloud Limited Management System (including temporary changes) and their subsequent impact on operations, processes and activities will be communicated to the impacted stakeholder via one of the above methods.</w:t>
      </w:r>
    </w:p>
    <w:p w:rsidRPr="00AB0474" w:rsidR="00390D46" w:rsidP="65A2783A" w:rsidRDefault="00390D46" w14:paraId="706DD058" w14:textId="77777777">
      <w:pPr>
        <w:rPr>
          <w:rFonts w:asciiTheme="minorHAnsi" w:hAnsiTheme="minorHAnsi" w:cstheme="minorBidi"/>
          <w:sz w:val="20"/>
          <w:szCs w:val="20"/>
        </w:rPr>
      </w:pPr>
    </w:p>
    <w:p w:rsidRPr="00AB0474" w:rsidR="00C17109" w:rsidP="65A2783A" w:rsidRDefault="00390D46" w14:paraId="377C9350" w14:textId="3981A67C">
      <w:pPr>
        <w:rPr>
          <w:rFonts w:asciiTheme="minorHAnsi" w:hAnsiTheme="minorHAnsi" w:cstheme="minorBidi"/>
          <w:sz w:val="20"/>
          <w:szCs w:val="20"/>
        </w:rPr>
      </w:pPr>
      <w:r w:rsidRPr="65A2783A">
        <w:rPr>
          <w:rFonts w:asciiTheme="minorHAnsi" w:hAnsiTheme="minorHAnsi" w:cstheme="minorBidi"/>
          <w:sz w:val="20"/>
          <w:szCs w:val="20"/>
        </w:rPr>
        <w:t>Should any of the communication methods listed above not meet a requirement that the reader would like to raise then please discuss with me.</w:t>
      </w:r>
    </w:p>
    <w:p w:rsidRPr="00AB0474" w:rsidR="00C17109" w:rsidP="65A2783A" w:rsidRDefault="00C17109" w14:paraId="412C3450" w14:textId="77777777">
      <w:pPr>
        <w:rPr>
          <w:rFonts w:asciiTheme="minorHAnsi" w:hAnsiTheme="minorHAnsi" w:cstheme="minorBidi"/>
          <w:sz w:val="20"/>
          <w:szCs w:val="20"/>
        </w:rPr>
      </w:pPr>
    </w:p>
    <w:p w:rsidR="525798D0" w:rsidP="29C06C21" w:rsidRDefault="525798D0" w14:paraId="649FE182" w14:textId="3F8BBBE9">
      <w:pPr>
        <w:spacing w:beforeAutospacing="on" w:afterAutospacing="on"/>
        <w:rPr>
          <w:rFonts w:ascii="Calibri" w:hAnsi="Calibri" w:eastAsia="Calibri" w:cs="Calibri"/>
          <w:b w:val="0"/>
          <w:bCs w:val="0"/>
          <w:i w:val="0"/>
          <w:iCs w:val="0"/>
          <w:caps w:val="0"/>
          <w:smallCaps w:val="0"/>
          <w:noProof w:val="0"/>
          <w:color w:val="000000" w:themeColor="text1" w:themeTint="FF" w:themeShade="FF"/>
          <w:sz w:val="20"/>
          <w:szCs w:val="20"/>
          <w:lang w:val="en-GB"/>
        </w:rPr>
      </w:pPr>
    </w:p>
    <w:p w:rsidR="525798D0" w:rsidP="29C06C21" w:rsidRDefault="525798D0" w14:paraId="4C201706" w14:textId="10CF9D34">
      <w:pPr>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GB"/>
        </w:rPr>
      </w:pPr>
      <w:r w:rsidR="5DE691E4">
        <w:drawing>
          <wp:inline wp14:editId="2A897373" wp14:anchorId="2C6CDFE9">
            <wp:extent cx="2257425" cy="1057275"/>
            <wp:effectExtent l="0" t="0" r="0" b="0"/>
            <wp:docPr id="984167251" name="" title=""/>
            <wp:cNvGraphicFramePr>
              <a:graphicFrameLocks noChangeAspect="1"/>
            </wp:cNvGraphicFramePr>
            <a:graphic>
              <a:graphicData uri="http://schemas.openxmlformats.org/drawingml/2006/picture">
                <pic:pic>
                  <pic:nvPicPr>
                    <pic:cNvPr id="0" name=""/>
                    <pic:cNvPicPr/>
                  </pic:nvPicPr>
                  <pic:blipFill>
                    <a:blip r:embed="Rf7870711966e4309">
                      <a:extLst>
                        <a:ext xmlns:a="http://schemas.openxmlformats.org/drawingml/2006/main" uri="{28A0092B-C50C-407E-A947-70E740481C1C}">
                          <a14:useLocalDpi val="0"/>
                        </a:ext>
                      </a:extLst>
                    </a:blip>
                    <a:stretch>
                      <a:fillRect/>
                    </a:stretch>
                  </pic:blipFill>
                  <pic:spPr>
                    <a:xfrm>
                      <a:off x="0" y="0"/>
                      <a:ext cx="2257425" cy="1057275"/>
                    </a:xfrm>
                    <a:prstGeom prst="rect">
                      <a:avLst/>
                    </a:prstGeom>
                  </pic:spPr>
                </pic:pic>
              </a:graphicData>
            </a:graphic>
          </wp:inline>
        </w:drawing>
      </w:r>
    </w:p>
    <w:p w:rsidR="525798D0" w:rsidP="29C06C21" w:rsidRDefault="525798D0" w14:paraId="4694EDE6" w14:textId="36EBC2F4">
      <w:pPr>
        <w:jc w:val="both"/>
        <w:rPr>
          <w:rFonts w:ascii="Calibri" w:hAnsi="Calibri" w:eastAsia="Calibri" w:cs="Calibri"/>
          <w:b w:val="0"/>
          <w:bCs w:val="0"/>
          <w:i w:val="0"/>
          <w:iCs w:val="0"/>
          <w:caps w:val="0"/>
          <w:smallCaps w:val="0"/>
          <w:noProof w:val="0"/>
          <w:color w:val="000000" w:themeColor="text1" w:themeTint="FF" w:themeShade="FF"/>
          <w:sz w:val="20"/>
          <w:szCs w:val="20"/>
          <w:lang w:val="en-GB"/>
        </w:rPr>
      </w:pPr>
    </w:p>
    <w:p w:rsidR="525798D0" w:rsidP="29C06C21" w:rsidRDefault="525798D0" w14:paraId="18C3E211" w14:textId="4D92FF41">
      <w:pPr>
        <w:pStyle w:val="NoSpacing"/>
        <w:spacing w:before="0" w:beforeAutospacing="off" w:after="0" w:afterAutospacing="off" w:line="259" w:lineRule="auto"/>
        <w:ind w:left="0" w:right="0"/>
        <w:jc w:val="left"/>
        <w:rPr>
          <w:rFonts w:ascii="Calibri" w:hAnsi="Calibri" w:eastAsia="Calibri" w:cs="Calibri"/>
          <w:b w:val="0"/>
          <w:bCs w:val="0"/>
          <w:i w:val="0"/>
          <w:iCs w:val="0"/>
          <w:caps w:val="0"/>
          <w:smallCaps w:val="0"/>
          <w:noProof w:val="0"/>
          <w:color w:val="000000" w:themeColor="text1" w:themeTint="FF" w:themeShade="FF"/>
          <w:sz w:val="20"/>
          <w:szCs w:val="20"/>
          <w:lang w:val="en-GB"/>
        </w:rPr>
      </w:pPr>
      <w:r w:rsidRPr="29C06C21" w:rsidR="5DE691E4">
        <w:rPr>
          <w:rFonts w:ascii="Calibri" w:hAnsi="Calibri" w:eastAsia="Calibri" w:cs="Calibri"/>
          <w:b w:val="0"/>
          <w:bCs w:val="0"/>
          <w:i w:val="0"/>
          <w:iCs w:val="0"/>
          <w:caps w:val="0"/>
          <w:smallCaps w:val="0"/>
          <w:noProof w:val="0"/>
          <w:color w:val="000000" w:themeColor="text1" w:themeTint="FF" w:themeShade="FF"/>
          <w:sz w:val="20"/>
          <w:szCs w:val="20"/>
          <w:lang w:val="en-GB"/>
        </w:rPr>
        <w:t>Phil Copperwheat</w:t>
      </w:r>
    </w:p>
    <w:p w:rsidR="525798D0" w:rsidP="29C06C21" w:rsidRDefault="525798D0" w14:paraId="78BEEAF8" w14:textId="67DF3909">
      <w:pPr>
        <w:pStyle w:val="NoSpacing"/>
        <w:rPr>
          <w:rFonts w:ascii="Calibri" w:hAnsi="Calibri" w:eastAsia="Calibri" w:cs="Calibri"/>
          <w:b w:val="0"/>
          <w:bCs w:val="0"/>
          <w:i w:val="0"/>
          <w:iCs w:val="0"/>
          <w:caps w:val="0"/>
          <w:smallCaps w:val="0"/>
          <w:noProof w:val="0"/>
          <w:color w:val="000000" w:themeColor="text1" w:themeTint="FF" w:themeShade="FF"/>
          <w:sz w:val="20"/>
          <w:szCs w:val="20"/>
          <w:lang w:val="en-GB"/>
        </w:rPr>
      </w:pPr>
      <w:r w:rsidRPr="29C06C21" w:rsidR="5DE691E4">
        <w:rPr>
          <w:rFonts w:ascii="Calibri" w:hAnsi="Calibri" w:eastAsia="Calibri" w:cs="Calibri"/>
          <w:b w:val="1"/>
          <w:bCs w:val="1"/>
          <w:i w:val="0"/>
          <w:iCs w:val="0"/>
          <w:caps w:val="0"/>
          <w:smallCaps w:val="0"/>
          <w:noProof w:val="0"/>
          <w:color w:val="000000" w:themeColor="text1" w:themeTint="FF" w:themeShade="FF"/>
          <w:sz w:val="20"/>
          <w:szCs w:val="20"/>
          <w:lang w:val="en-GB"/>
        </w:rPr>
        <w:t>C</w:t>
      </w:r>
      <w:r w:rsidRPr="29C06C21" w:rsidR="5DE691E4">
        <w:rPr>
          <w:rFonts w:ascii="Calibri" w:hAnsi="Calibri" w:eastAsia="Calibri" w:cs="Calibri"/>
          <w:b w:val="1"/>
          <w:bCs w:val="1"/>
          <w:i w:val="0"/>
          <w:iCs w:val="0"/>
          <w:caps w:val="0"/>
          <w:smallCaps w:val="0"/>
          <w:noProof w:val="0"/>
          <w:color w:val="000000" w:themeColor="text1" w:themeTint="FF" w:themeShade="FF"/>
          <w:sz w:val="20"/>
          <w:szCs w:val="20"/>
          <w:lang w:val="en-GB"/>
        </w:rPr>
        <w:t>EO</w:t>
      </w:r>
      <w:r>
        <w:tab/>
      </w:r>
      <w:r>
        <w:tab/>
      </w:r>
      <w:r>
        <w:tab/>
      </w:r>
      <w:r>
        <w:tab/>
      </w:r>
      <w:r>
        <w:tab/>
      </w:r>
      <w:r>
        <w:tab/>
      </w:r>
      <w:r>
        <w:tab/>
      </w:r>
      <w:r>
        <w:tab/>
      </w:r>
      <w:r>
        <w:tab/>
      </w:r>
      <w:r w:rsidRPr="29C06C21" w:rsidR="5DE691E4">
        <w:rPr>
          <w:rFonts w:ascii="Calibri" w:hAnsi="Calibri" w:eastAsia="Calibri" w:cs="Calibri"/>
          <w:b w:val="1"/>
          <w:bCs w:val="1"/>
          <w:i w:val="0"/>
          <w:iCs w:val="0"/>
          <w:caps w:val="0"/>
          <w:smallCaps w:val="0"/>
          <w:noProof w:val="0"/>
          <w:color w:val="000000" w:themeColor="text1" w:themeTint="FF" w:themeShade="FF"/>
          <w:sz w:val="20"/>
          <w:szCs w:val="20"/>
          <w:lang w:val="en-GB"/>
        </w:rPr>
        <w:t>0</w:t>
      </w:r>
      <w:r w:rsidRPr="29C06C21" w:rsidR="5DE691E4">
        <w:rPr>
          <w:rFonts w:ascii="Calibri" w:hAnsi="Calibri" w:eastAsia="Calibri" w:cs="Calibri"/>
          <w:b w:val="1"/>
          <w:bCs w:val="1"/>
          <w:i w:val="0"/>
          <w:iCs w:val="0"/>
          <w:caps w:val="0"/>
          <w:smallCaps w:val="0"/>
          <w:noProof w:val="0"/>
          <w:color w:val="000000" w:themeColor="text1" w:themeTint="FF" w:themeShade="FF"/>
          <w:sz w:val="20"/>
          <w:szCs w:val="20"/>
          <w:lang w:val="en-GB"/>
        </w:rPr>
        <w:t>4</w:t>
      </w:r>
      <w:r w:rsidRPr="29C06C21" w:rsidR="5DE691E4">
        <w:rPr>
          <w:rFonts w:ascii="Calibri" w:hAnsi="Calibri" w:eastAsia="Calibri" w:cs="Calibri"/>
          <w:b w:val="1"/>
          <w:bCs w:val="1"/>
          <w:i w:val="0"/>
          <w:iCs w:val="0"/>
          <w:caps w:val="0"/>
          <w:smallCaps w:val="0"/>
          <w:noProof w:val="0"/>
          <w:color w:val="000000" w:themeColor="text1" w:themeTint="FF" w:themeShade="FF"/>
          <w:sz w:val="20"/>
          <w:szCs w:val="20"/>
          <w:vertAlign w:val="superscript"/>
          <w:lang w:val="en-GB"/>
        </w:rPr>
        <w:t>th</w:t>
      </w:r>
      <w:r w:rsidRPr="29C06C21" w:rsidR="5DE691E4">
        <w:rPr>
          <w:rFonts w:ascii="Calibri" w:hAnsi="Calibri" w:eastAsia="Calibri" w:cs="Calibri"/>
          <w:b w:val="1"/>
          <w:bCs w:val="1"/>
          <w:i w:val="0"/>
          <w:iCs w:val="0"/>
          <w:caps w:val="0"/>
          <w:smallCaps w:val="0"/>
          <w:noProof w:val="0"/>
          <w:color w:val="000000" w:themeColor="text1" w:themeTint="FF" w:themeShade="FF"/>
          <w:sz w:val="20"/>
          <w:szCs w:val="20"/>
          <w:lang w:val="en-GB"/>
        </w:rPr>
        <w:t xml:space="preserve"> July</w:t>
      </w:r>
      <w:r w:rsidRPr="29C06C21" w:rsidR="5DE691E4">
        <w:rPr>
          <w:rFonts w:ascii="Calibri" w:hAnsi="Calibri" w:eastAsia="Calibri" w:cs="Calibri"/>
          <w:b w:val="1"/>
          <w:bCs w:val="1"/>
          <w:i w:val="0"/>
          <w:iCs w:val="0"/>
          <w:caps w:val="0"/>
          <w:smallCaps w:val="0"/>
          <w:noProof w:val="0"/>
          <w:color w:val="000000" w:themeColor="text1" w:themeTint="FF" w:themeShade="FF"/>
          <w:sz w:val="20"/>
          <w:szCs w:val="20"/>
          <w:lang w:val="en-GB"/>
        </w:rPr>
        <w:t xml:space="preserve"> 202</w:t>
      </w:r>
      <w:r w:rsidRPr="29C06C21" w:rsidR="5DE691E4">
        <w:rPr>
          <w:rFonts w:ascii="Calibri" w:hAnsi="Calibri" w:eastAsia="Calibri" w:cs="Calibri"/>
          <w:b w:val="1"/>
          <w:bCs w:val="1"/>
          <w:i w:val="0"/>
          <w:iCs w:val="0"/>
          <w:caps w:val="0"/>
          <w:smallCaps w:val="0"/>
          <w:noProof w:val="0"/>
          <w:color w:val="000000" w:themeColor="text1" w:themeTint="FF" w:themeShade="FF"/>
          <w:sz w:val="20"/>
          <w:szCs w:val="20"/>
          <w:lang w:val="en-GB"/>
        </w:rPr>
        <w:t>3</w:t>
      </w:r>
    </w:p>
    <w:p w:rsidR="525798D0" w:rsidP="29C06C21" w:rsidRDefault="525798D0" w14:paraId="14789479" w14:textId="509A27AC">
      <w:pPr>
        <w:pStyle w:val="NoSpacing"/>
        <w:rPr>
          <w:rFonts w:ascii="Calibri" w:hAnsi="Calibri" w:eastAsia="Calibri" w:cs="Calibri"/>
          <w:b w:val="0"/>
          <w:bCs w:val="0"/>
          <w:i w:val="0"/>
          <w:iCs w:val="0"/>
          <w:caps w:val="0"/>
          <w:smallCaps w:val="0"/>
          <w:noProof w:val="0"/>
          <w:color w:val="000000" w:themeColor="text1" w:themeTint="FF" w:themeShade="FF"/>
          <w:sz w:val="20"/>
          <w:szCs w:val="20"/>
          <w:lang w:val="en-GB"/>
        </w:rPr>
      </w:pPr>
      <w:r w:rsidRPr="29C06C21" w:rsidR="5DE691E4">
        <w:rPr>
          <w:rFonts w:ascii="Calibri" w:hAnsi="Calibri" w:eastAsia="Calibri" w:cs="Calibri"/>
          <w:b w:val="1"/>
          <w:bCs w:val="1"/>
          <w:i w:val="0"/>
          <w:iCs w:val="0"/>
          <w:caps w:val="0"/>
          <w:smallCaps w:val="0"/>
          <w:noProof w:val="0"/>
          <w:color w:val="000000" w:themeColor="text1" w:themeTint="FF" w:themeShade="FF"/>
          <w:sz w:val="20"/>
          <w:szCs w:val="20"/>
          <w:lang w:val="en-GB"/>
        </w:rPr>
        <w:t>CODA Cloud Limited</w:t>
      </w:r>
    </w:p>
    <w:p w:rsidR="525798D0" w:rsidP="29C06C21" w:rsidRDefault="525798D0" w14:paraId="1285399F" w14:textId="276D3A6A">
      <w:pPr>
        <w:spacing w:before="240" w:after="60"/>
        <w:jc w:val="both"/>
        <w:rPr>
          <w:rFonts w:ascii="Calibri" w:hAnsi="Calibri" w:eastAsia="Calibri" w:cs="Calibri"/>
          <w:b w:val="0"/>
          <w:bCs w:val="0"/>
          <w:i w:val="0"/>
          <w:iCs w:val="0"/>
          <w:caps w:val="0"/>
          <w:smallCaps w:val="0"/>
          <w:noProof w:val="0"/>
          <w:color w:val="000000" w:themeColor="text1" w:themeTint="FF" w:themeShade="FF"/>
          <w:sz w:val="20"/>
          <w:szCs w:val="20"/>
          <w:lang w:val="en-GB"/>
        </w:rPr>
      </w:pPr>
    </w:p>
    <w:p w:rsidR="525798D0" w:rsidP="29C06C21" w:rsidRDefault="525798D0" w14:paraId="68F88588" w14:textId="7146C5BB">
      <w:pPr>
        <w:pStyle w:val="Normal"/>
        <w:rPr>
          <w:rFonts w:ascii="Calibri" w:hAnsi="Calibri" w:eastAsia="" w:cs="" w:asciiTheme="minorAscii" w:hAnsiTheme="minorAscii" w:eastAsiaTheme="minorEastAsia" w:cstheme="minorBidi"/>
          <w:b w:val="1"/>
          <w:bCs w:val="1"/>
          <w:sz w:val="20"/>
          <w:szCs w:val="20"/>
        </w:rPr>
      </w:pPr>
    </w:p>
    <w:sectPr w:rsidR="525798D0">
      <w:headerReference w:type="default" r:id="rId11"/>
      <w:footerReference w:type="default" r:id="rId12"/>
      <w:pgSz w:w="11906" w:h="16838" w:orient="portrait"/>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723D1A" w:rsidRDefault="00723D1A" w14:paraId="0DBB0861" w14:textId="77777777">
      <w:r>
        <w:separator/>
      </w:r>
    </w:p>
  </w:endnote>
  <w:endnote w:type="continuationSeparator" w:id="0">
    <w:p w:rsidR="00723D1A" w:rsidRDefault="00723D1A" w14:paraId="53D5F0BB"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525798D0" w:rsidP="28C4784F" w:rsidRDefault="28C4784F" w14:paraId="71A912CB" w14:textId="46562FC0">
    <w:pPr>
      <w:pStyle w:val="Footer"/>
      <w:tabs>
        <w:tab w:val="center" w:pos="4513"/>
        <w:tab w:val="right" w:pos="9026"/>
      </w:tabs>
      <w:jc w:val="center"/>
      <w:rPr>
        <w:rFonts w:ascii="Calibri" w:hAnsi="Calibri" w:eastAsia="Calibri" w:cs="Calibri"/>
        <w:color w:val="333399"/>
        <w:sz w:val="18"/>
        <w:szCs w:val="18"/>
      </w:rPr>
    </w:pPr>
    <w:r w:rsidRPr="28C4784F">
      <w:rPr>
        <w:rFonts w:ascii="Calibri" w:hAnsi="Calibri" w:eastAsia="Calibri" w:cs="Calibri"/>
        <w:color w:val="333399"/>
        <w:sz w:val="18"/>
        <w:szCs w:val="18"/>
      </w:rPr>
      <w:t>CODA Cloud Limited</w:t>
    </w:r>
  </w:p>
  <w:p w:rsidR="525798D0" w:rsidP="28C4784F" w:rsidRDefault="28C4784F" w14:paraId="578D1E6F" w14:textId="7F02EF59">
    <w:pPr>
      <w:pStyle w:val="Footer"/>
      <w:tabs>
        <w:tab w:val="center" w:pos="4513"/>
        <w:tab w:val="right" w:pos="9026"/>
      </w:tabs>
      <w:jc w:val="center"/>
      <w:rPr>
        <w:rFonts w:ascii="Calibri" w:hAnsi="Calibri" w:eastAsia="Calibri" w:cs="Calibri"/>
        <w:color w:val="333399"/>
        <w:sz w:val="18"/>
        <w:szCs w:val="18"/>
      </w:rPr>
    </w:pPr>
    <w:r w:rsidRPr="28C4784F">
      <w:rPr>
        <w:rFonts w:ascii="Calibri" w:hAnsi="Calibri" w:eastAsia="Calibri" w:cs="Calibri"/>
        <w:color w:val="333399"/>
        <w:sz w:val="18"/>
        <w:szCs w:val="18"/>
      </w:rPr>
      <w:t>The Shed, Leigh Marina, Leigh on Sea, Essex, SS9 2ES</w:t>
    </w:r>
    <w:r w:rsidRPr="28C4784F">
      <w:rPr>
        <w:rFonts w:ascii="Calibri" w:hAnsi="Calibri" w:eastAsia="Calibri" w:cs="Calibri"/>
        <w:color w:val="000000" w:themeColor="text1"/>
        <w:sz w:val="22"/>
        <w:szCs w:val="22"/>
      </w:rPr>
      <w:t xml:space="preserve">, </w:t>
    </w:r>
    <w:r w:rsidRPr="28C4784F">
      <w:rPr>
        <w:rFonts w:ascii="Calibri" w:hAnsi="Calibri" w:eastAsia="Calibri" w:cs="Calibri"/>
        <w:color w:val="333399"/>
        <w:sz w:val="18"/>
        <w:szCs w:val="18"/>
      </w:rPr>
      <w:t>United Kingdom</w:t>
    </w:r>
  </w:p>
  <w:p w:rsidR="525798D0" w:rsidP="28C4784F" w:rsidRDefault="525798D0" w14:paraId="42860A61" w14:textId="72EB2B0F">
    <w:pPr>
      <w:tabs>
        <w:tab w:val="center" w:pos="4513"/>
        <w:tab w:val="right" w:pos="9026"/>
      </w:tabs>
      <w:jc w:val="center"/>
      <w:rPr>
        <w:rFonts w:ascii="Calibri" w:hAnsi="Calibri" w:eastAsia="Calibri" w:cs="Calibri"/>
        <w:color w:val="333399"/>
        <w:sz w:val="18"/>
        <w:szCs w:val="18"/>
      </w:rPr>
    </w:pPr>
  </w:p>
  <w:p w:rsidR="525798D0" w:rsidP="28C4784F" w:rsidRDefault="28C4784F" w14:paraId="69D925EE" w14:textId="4040A2BD">
    <w:pPr>
      <w:pStyle w:val="Footer"/>
      <w:tabs>
        <w:tab w:val="center" w:pos="4513"/>
        <w:tab w:val="right" w:pos="9026"/>
      </w:tabs>
      <w:jc w:val="center"/>
      <w:rPr>
        <w:rFonts w:ascii="Calibri" w:hAnsi="Calibri" w:eastAsia="Calibri" w:cs="Calibri"/>
        <w:color w:val="333399"/>
        <w:sz w:val="18"/>
        <w:szCs w:val="18"/>
      </w:rPr>
    </w:pPr>
    <w:r w:rsidRPr="28C4784F">
      <w:rPr>
        <w:rFonts w:ascii="Calibri" w:hAnsi="Calibri" w:eastAsia="Calibri" w:cs="Calibri"/>
        <w:color w:val="333399"/>
        <w:sz w:val="18"/>
        <w:szCs w:val="18"/>
      </w:rPr>
      <w:t>Version 4 – July 2022</w:t>
    </w:r>
  </w:p>
  <w:p w:rsidR="525798D0" w:rsidP="28C4784F" w:rsidRDefault="525798D0" w14:paraId="1C9EE9AF" w14:textId="1CD4774D">
    <w:pPr>
      <w:pStyle w:val="Footer"/>
      <w:tabs>
        <w:tab w:val="center" w:pos="4513"/>
        <w:tab w:val="right" w:pos="9026"/>
      </w:tabs>
      <w:rPr>
        <w:rFonts w:ascii="Calibri" w:hAnsi="Calibri" w:eastAsia="Calibri" w:cs="Calibri"/>
        <w:color w:val="333399"/>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723D1A" w:rsidRDefault="00723D1A" w14:paraId="3FB80F03" w14:textId="77777777">
      <w:r>
        <w:separator/>
      </w:r>
    </w:p>
  </w:footnote>
  <w:footnote w:type="continuationSeparator" w:id="0">
    <w:p w:rsidR="00723D1A" w:rsidRDefault="00723D1A" w14:paraId="01F57562"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00D02953" w:rsidP="28C4784F" w:rsidRDefault="28C4784F" w14:paraId="6514D73E" w14:textId="650CE452">
    <w:pPr>
      <w:pStyle w:val="Header"/>
      <w:ind w:right="-1350"/>
      <w:jc w:val="right"/>
    </w:pPr>
    <w:r>
      <w:rPr>
        <w:noProof/>
      </w:rPr>
      <w:drawing>
        <wp:inline distT="0" distB="0" distL="0" distR="0" wp14:anchorId="4126ABE2" wp14:editId="28C4784F">
          <wp:extent cx="1790700" cy="809625"/>
          <wp:effectExtent l="0" t="0" r="0" b="0"/>
          <wp:docPr id="82065645" name="Picture 82065645" descr="Image previ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1790700" cy="809625"/>
                  </a:xfrm>
                  <a:prstGeom prst="rect">
                    <a:avLst/>
                  </a:prstGeom>
                </pic:spPr>
              </pic:pic>
            </a:graphicData>
          </a:graphic>
        </wp:inline>
      </w:drawing>
    </w:r>
    <w:r w:rsidR="00AB0474">
      <w:br/>
    </w:r>
    <w:r w:rsidR="00AB0474">
      <w:br/>
    </w: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BED050D"/>
    <w:multiLevelType w:val="hybridMultilevel"/>
    <w:tmpl w:val="F20EC894"/>
    <w:lvl w:ilvl="0" w:tplc="08090001">
      <w:start w:val="1"/>
      <w:numFmt w:val="bullet"/>
      <w:lvlText w:val=""/>
      <w:lvlJc w:val="left"/>
      <w:pPr>
        <w:tabs>
          <w:tab w:val="num" w:pos="720"/>
        </w:tabs>
        <w:ind w:left="720" w:hanging="360"/>
      </w:pPr>
      <w:rPr>
        <w:rFonts w:hint="default" w:ascii="Symbol" w:hAnsi="Symbol"/>
      </w:rPr>
    </w:lvl>
    <w:lvl w:ilvl="1" w:tplc="08090003">
      <w:start w:val="1"/>
      <w:numFmt w:val="bullet"/>
      <w:lvlText w:val="o"/>
      <w:lvlJc w:val="left"/>
      <w:pPr>
        <w:tabs>
          <w:tab w:val="num" w:pos="1440"/>
        </w:tabs>
        <w:ind w:left="1440" w:hanging="360"/>
      </w:pPr>
      <w:rPr>
        <w:rFonts w:hint="default" w:ascii="Courier New" w:hAnsi="Courier New" w:cs="Courier New"/>
      </w:rPr>
    </w:lvl>
    <w:lvl w:ilvl="2" w:tplc="08090005" w:tentative="1">
      <w:start w:val="1"/>
      <w:numFmt w:val="bullet"/>
      <w:lvlText w:val=""/>
      <w:lvlJc w:val="left"/>
      <w:pPr>
        <w:tabs>
          <w:tab w:val="num" w:pos="2160"/>
        </w:tabs>
        <w:ind w:left="2160" w:hanging="360"/>
      </w:pPr>
      <w:rPr>
        <w:rFonts w:hint="default" w:ascii="Wingdings" w:hAnsi="Wingdings"/>
      </w:rPr>
    </w:lvl>
    <w:lvl w:ilvl="3" w:tplc="08090001" w:tentative="1">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cs="Courier New"/>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cs="Courier New"/>
      </w:rPr>
    </w:lvl>
    <w:lvl w:ilvl="8" w:tplc="08090005" w:tentative="1">
      <w:start w:val="1"/>
      <w:numFmt w:val="bullet"/>
      <w:lvlText w:val=""/>
      <w:lvlJc w:val="left"/>
      <w:pPr>
        <w:tabs>
          <w:tab w:val="num" w:pos="6480"/>
        </w:tabs>
        <w:ind w:left="6480" w:hanging="360"/>
      </w:pPr>
      <w:rPr>
        <w:rFonts w:hint="default" w:ascii="Wingdings" w:hAnsi="Wingdings"/>
      </w:rPr>
    </w:lvl>
  </w:abstractNum>
  <w:num w:numId="1" w16cid:durableId="1704190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9"/>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6492"/>
    <w:rsid w:val="00001DD4"/>
    <w:rsid w:val="000035B1"/>
    <w:rsid w:val="000239DB"/>
    <w:rsid w:val="00037E9F"/>
    <w:rsid w:val="00043E0C"/>
    <w:rsid w:val="000551B3"/>
    <w:rsid w:val="000628C0"/>
    <w:rsid w:val="000F1444"/>
    <w:rsid w:val="0010212C"/>
    <w:rsid w:val="00106FF5"/>
    <w:rsid w:val="001F135F"/>
    <w:rsid w:val="001F360A"/>
    <w:rsid w:val="00226772"/>
    <w:rsid w:val="002917D8"/>
    <w:rsid w:val="002C786B"/>
    <w:rsid w:val="002E578E"/>
    <w:rsid w:val="003572EB"/>
    <w:rsid w:val="00361071"/>
    <w:rsid w:val="00390D46"/>
    <w:rsid w:val="003A4EA4"/>
    <w:rsid w:val="003B428E"/>
    <w:rsid w:val="003C2D2C"/>
    <w:rsid w:val="003D198C"/>
    <w:rsid w:val="00445FC6"/>
    <w:rsid w:val="00472A36"/>
    <w:rsid w:val="004819B3"/>
    <w:rsid w:val="004C20CF"/>
    <w:rsid w:val="004F2FD0"/>
    <w:rsid w:val="004F594A"/>
    <w:rsid w:val="004F6C98"/>
    <w:rsid w:val="00525490"/>
    <w:rsid w:val="0054238B"/>
    <w:rsid w:val="00586A64"/>
    <w:rsid w:val="005F66C7"/>
    <w:rsid w:val="005F6970"/>
    <w:rsid w:val="00616AA2"/>
    <w:rsid w:val="006E18A7"/>
    <w:rsid w:val="006F29B7"/>
    <w:rsid w:val="0072356C"/>
    <w:rsid w:val="00723D1A"/>
    <w:rsid w:val="007B3361"/>
    <w:rsid w:val="007D3685"/>
    <w:rsid w:val="00892FC7"/>
    <w:rsid w:val="008B179A"/>
    <w:rsid w:val="008C098B"/>
    <w:rsid w:val="008E2C67"/>
    <w:rsid w:val="009412F5"/>
    <w:rsid w:val="0096468F"/>
    <w:rsid w:val="00A100F2"/>
    <w:rsid w:val="00A27EE4"/>
    <w:rsid w:val="00A34AA2"/>
    <w:rsid w:val="00A40AE9"/>
    <w:rsid w:val="00A50CDE"/>
    <w:rsid w:val="00A9241C"/>
    <w:rsid w:val="00AB0474"/>
    <w:rsid w:val="00AF7917"/>
    <w:rsid w:val="00B937AB"/>
    <w:rsid w:val="00BA63DF"/>
    <w:rsid w:val="00BC28C2"/>
    <w:rsid w:val="00C001BB"/>
    <w:rsid w:val="00C100F0"/>
    <w:rsid w:val="00C17109"/>
    <w:rsid w:val="00C6224B"/>
    <w:rsid w:val="00C713FA"/>
    <w:rsid w:val="00C95476"/>
    <w:rsid w:val="00CA17E0"/>
    <w:rsid w:val="00D02953"/>
    <w:rsid w:val="00D337E7"/>
    <w:rsid w:val="00DC3A99"/>
    <w:rsid w:val="00DC6DD5"/>
    <w:rsid w:val="00DF17DA"/>
    <w:rsid w:val="00E16492"/>
    <w:rsid w:val="00F46834"/>
    <w:rsid w:val="00F81870"/>
    <w:rsid w:val="00FD2E2C"/>
    <w:rsid w:val="00FE237B"/>
    <w:rsid w:val="07B47F4D"/>
    <w:rsid w:val="09FF1BB2"/>
    <w:rsid w:val="16C4765D"/>
    <w:rsid w:val="28C4784F"/>
    <w:rsid w:val="29C06C21"/>
    <w:rsid w:val="3D76B466"/>
    <w:rsid w:val="44655AFC"/>
    <w:rsid w:val="464D9976"/>
    <w:rsid w:val="47E969D7"/>
    <w:rsid w:val="4DFD9E3A"/>
    <w:rsid w:val="525798D0"/>
    <w:rsid w:val="53771DE8"/>
    <w:rsid w:val="54E66C73"/>
    <w:rsid w:val="5B62FCF5"/>
    <w:rsid w:val="5DE691E4"/>
    <w:rsid w:val="6104403F"/>
    <w:rsid w:val="65A2783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06E4443"/>
  <w15:chartTrackingRefBased/>
  <w15:docId w15:val="{B0E7B87A-0B13-4A74-9AA4-5748611248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hAnsi="Times New Roman" w:eastAsia="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Pr>
      <w:sz w:val="24"/>
      <w:szCs w:val="24"/>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rsid w:val="000628C0"/>
    <w:pPr>
      <w:tabs>
        <w:tab w:val="center" w:pos="4153"/>
        <w:tab w:val="right" w:pos="8306"/>
      </w:tabs>
    </w:pPr>
  </w:style>
  <w:style w:type="paragraph" w:styleId="Footer">
    <w:name w:val="footer"/>
    <w:basedOn w:val="Normal"/>
    <w:link w:val="FooterChar"/>
    <w:rsid w:val="000628C0"/>
    <w:pPr>
      <w:tabs>
        <w:tab w:val="center" w:pos="4153"/>
        <w:tab w:val="right" w:pos="8306"/>
      </w:tabs>
    </w:pPr>
  </w:style>
  <w:style w:type="character" w:styleId="Hyperlink">
    <w:name w:val="Hyperlink"/>
    <w:basedOn w:val="DefaultParagraphFont"/>
    <w:rsid w:val="00390D46"/>
    <w:rPr>
      <w:color w:val="0000FF"/>
      <w:u w:val="single"/>
    </w:rPr>
  </w:style>
  <w:style w:type="character" w:styleId="FooterChar" w:customStyle="1">
    <w:name w:val="Footer Char"/>
    <w:link w:val="Footer"/>
    <w:rsid w:val="00AB0474"/>
    <w:rPr>
      <w:sz w:val="24"/>
      <w:szCs w:val="24"/>
    </w:rPr>
  </w:style>
  <w:style w:type="paragraph" w:styleId="NoSpacing">
    <w:name w:val="No Spacing"/>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eader" Target="header1.xml" Id="rId11" /><Relationship Type="http://schemas.openxmlformats.org/officeDocument/2006/relationships/styles" Target="styles.xml" Id="rId5"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theme" Target="theme/theme1.xml" Id="rId14" /><Relationship Type="http://schemas.openxmlformats.org/officeDocument/2006/relationships/image" Target="/media/image3.png" Id="Rf7870711966e4309" /></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1ab6a0e6-b70a-4976-b5a6-96d12554b88e" xsi:nil="true"/>
    <lcf76f155ced4ddcb4097134ff3c332f xmlns="ceb95511-1c13-4ddf-b8eb-7a9242b042ca">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FB830BA08464A419664F01B1F190A35" ma:contentTypeVersion="15" ma:contentTypeDescription="Create a new document." ma:contentTypeScope="" ma:versionID="30228ac903902242c36c8c1274d1e490">
  <xsd:schema xmlns:xsd="http://www.w3.org/2001/XMLSchema" xmlns:xs="http://www.w3.org/2001/XMLSchema" xmlns:p="http://schemas.microsoft.com/office/2006/metadata/properties" xmlns:ns2="ceb95511-1c13-4ddf-b8eb-7a9242b042ca" xmlns:ns3="1ab6a0e6-b70a-4976-b5a6-96d12554b88e" targetNamespace="http://schemas.microsoft.com/office/2006/metadata/properties" ma:root="true" ma:fieldsID="ade7c57e9550bb3e007a2cf1a69c255c" ns2:_="" ns3:_="">
    <xsd:import namespace="ceb95511-1c13-4ddf-b8eb-7a9242b042ca"/>
    <xsd:import namespace="1ab6a0e6-b70a-4976-b5a6-96d12554b88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GenerationTime" minOccurs="0"/>
                <xsd:element ref="ns2:MediaServiceEventHashCode" minOccurs="0"/>
                <xsd:element ref="ns2:MediaServiceOCR" minOccurs="0"/>
                <xsd:element ref="ns2:MediaServiceLocation" minOccurs="0"/>
                <xsd:element ref="ns2:lcf76f155ced4ddcb4097134ff3c332f" minOccurs="0"/>
                <xsd:element ref="ns3:TaxCatchAll"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b95511-1c13-4ddf-b8eb-7a9242b042c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Location" ma:index="16" nillable="true" ma:displayName="Location"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4496dd2b-9a88-4b3d-8d1d-a27c55076dad"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ab6a0e6-b70a-4976-b5a6-96d12554b88e"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ee5e0648-dea8-43bd-a3ef-75424669ce54}" ma:internalName="TaxCatchAll" ma:showField="CatchAllData" ma:web="1ab6a0e6-b70a-4976-b5a6-96d12554b88e">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7103EF6-7B8A-4E69-8B0E-9BD2F1CC1B0C}">
  <ds:schemaRefs>
    <ds:schemaRef ds:uri="http://schemas.microsoft.com/office/2006/metadata/properties"/>
    <ds:schemaRef ds:uri="http://schemas.microsoft.com/office/infopath/2007/PartnerControls"/>
    <ds:schemaRef ds:uri="1ab6a0e6-b70a-4976-b5a6-96d12554b88e"/>
    <ds:schemaRef ds:uri="ceb95511-1c13-4ddf-b8eb-7a9242b042ca"/>
  </ds:schemaRefs>
</ds:datastoreItem>
</file>

<file path=customXml/itemProps2.xml><?xml version="1.0" encoding="utf-8"?>
<ds:datastoreItem xmlns:ds="http://schemas.openxmlformats.org/officeDocument/2006/customXml" ds:itemID="{33A68C2F-0DB3-446F-87EB-8A13E91086FC}">
  <ds:schemaRefs>
    <ds:schemaRef ds:uri="http://schemas.microsoft.com/sharepoint/v3/contenttype/forms"/>
  </ds:schemaRefs>
</ds:datastoreItem>
</file>

<file path=customXml/itemProps3.xml><?xml version="1.0" encoding="utf-8"?>
<ds:datastoreItem xmlns:ds="http://schemas.openxmlformats.org/officeDocument/2006/customXml" ds:itemID="{B1F7EC04-28DB-49E8-9401-68D89BCB94C2}"/>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Shields Environmental Plc</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Ruben Peijnenborgh</dc:creator>
  <keywords/>
  <dc:description/>
  <lastModifiedBy>Martin Gouma</lastModifiedBy>
  <revision>9</revision>
  <lastPrinted>2009-08-28T13:57:00.0000000Z</lastPrinted>
  <dcterms:created xsi:type="dcterms:W3CDTF">2022-03-24T15:05:00.0000000Z</dcterms:created>
  <dcterms:modified xsi:type="dcterms:W3CDTF">2023-07-09T19:49:01.7941240Z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0x0101008FB830BA08464A419664F01B1F190A35</vt:lpwstr>
  </property>
  <property fmtid="{D5CDD505-2E9C-101B-9397-08002B2CF9AE}" pid="3" name="MediaServiceImageTags">
    <vt:lpwstr/>
  </property>
</Properties>
</file>